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9AA" w:rsidRDefault="008977BF">
      <w:pPr>
        <w:ind w:left="0" w:hanging="2"/>
        <w:jc w:val="both"/>
        <w:rPr>
          <w:color w:val="333333"/>
          <w:sz w:val="24"/>
          <w:szCs w:val="24"/>
          <w:highlight w:val="white"/>
        </w:rPr>
      </w:pP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2019/2020. </w:t>
      </w:r>
      <w:proofErr w:type="spellStart"/>
      <w:r>
        <w:rPr>
          <w:sz w:val="24"/>
          <w:szCs w:val="24"/>
        </w:rPr>
        <w:t>школске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године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школа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Др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Арчибалд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Рајс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укључена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пилот-пројекат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Укључивање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Финасијског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опсимењавања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систем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образовања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васпитања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Републике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Србије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скраћено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ФинПис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покренуо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Министарство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просвете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науке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технолошког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развоја</w:t>
      </w:r>
      <w:proofErr w:type="spellEnd"/>
      <w:r>
        <w:rPr>
          <w:color w:val="333333"/>
          <w:sz w:val="24"/>
          <w:szCs w:val="24"/>
          <w:highlight w:val="white"/>
        </w:rPr>
        <w:t>.</w:t>
      </w:r>
    </w:p>
    <w:p w:rsidR="00A809AA" w:rsidRDefault="008977BF">
      <w:pPr>
        <w:ind w:left="0" w:hanging="2"/>
        <w:jc w:val="both"/>
        <w:rPr>
          <w:color w:val="333333"/>
          <w:sz w:val="24"/>
          <w:szCs w:val="24"/>
          <w:highlight w:val="white"/>
        </w:rPr>
      </w:pPr>
      <w:bookmarkStart w:id="0" w:name="_heading=h.gjdgxs" w:colFirst="0" w:colLast="0"/>
      <w:bookmarkEnd w:id="0"/>
      <w:proofErr w:type="spellStart"/>
      <w:r>
        <w:rPr>
          <w:color w:val="333333"/>
          <w:sz w:val="24"/>
          <w:szCs w:val="24"/>
          <w:highlight w:val="white"/>
        </w:rPr>
        <w:t>Носиоци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овог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пројекта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су</w:t>
      </w:r>
      <w:proofErr w:type="spellEnd"/>
      <w:r>
        <w:rPr>
          <w:color w:val="333333"/>
          <w:sz w:val="24"/>
          <w:szCs w:val="24"/>
          <w:highlight w:val="white"/>
        </w:rPr>
        <w:t xml:space="preserve">  </w:t>
      </w:r>
      <w:proofErr w:type="spellStart"/>
      <w:r>
        <w:rPr>
          <w:color w:val="333333"/>
          <w:sz w:val="24"/>
          <w:szCs w:val="24"/>
          <w:highlight w:val="white"/>
        </w:rPr>
        <w:t>били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предметне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Ивана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Арсенијевић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руског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језика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Јовица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Јелић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наставник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технике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технологије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Драгица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Митић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технике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технологије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информатике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рачунарстава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Бојана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Радић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историје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Милена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Миленковић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физичког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васпитања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Милош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Танић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наставник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физичког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васпитања</w:t>
      </w:r>
      <w:proofErr w:type="spellEnd"/>
      <w:r>
        <w:rPr>
          <w:color w:val="333333"/>
          <w:sz w:val="24"/>
          <w:szCs w:val="24"/>
          <w:highlight w:val="white"/>
        </w:rPr>
        <w:t xml:space="preserve"> , </w:t>
      </w:r>
      <w:proofErr w:type="spellStart"/>
      <w:r>
        <w:rPr>
          <w:color w:val="333333"/>
          <w:sz w:val="24"/>
          <w:szCs w:val="24"/>
          <w:highlight w:val="white"/>
        </w:rPr>
        <w:t>Бојан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Бојичић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наставник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техике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технологије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одељењима</w:t>
      </w:r>
      <w:proofErr w:type="spellEnd"/>
      <w:r>
        <w:rPr>
          <w:color w:val="333333"/>
          <w:sz w:val="24"/>
          <w:szCs w:val="24"/>
          <w:highlight w:val="white"/>
        </w:rPr>
        <w:t xml:space="preserve"> V1, V2, VII1  и </w:t>
      </w:r>
      <w:proofErr w:type="spellStart"/>
      <w:r>
        <w:rPr>
          <w:color w:val="333333"/>
          <w:sz w:val="24"/>
          <w:szCs w:val="24"/>
          <w:highlight w:val="white"/>
        </w:rPr>
        <w:t>наставници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разредне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Марина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Мојићевић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Љупка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Петровић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одељењима</w:t>
      </w:r>
      <w:proofErr w:type="spellEnd"/>
      <w:r>
        <w:rPr>
          <w:color w:val="333333"/>
          <w:sz w:val="24"/>
          <w:szCs w:val="24"/>
          <w:highlight w:val="white"/>
        </w:rPr>
        <w:t xml:space="preserve"> I3 </w:t>
      </w:r>
      <w:proofErr w:type="spellStart"/>
      <w:r>
        <w:rPr>
          <w:color w:val="333333"/>
          <w:sz w:val="24"/>
          <w:szCs w:val="24"/>
          <w:highlight w:val="white"/>
        </w:rPr>
        <w:t>i</w:t>
      </w:r>
      <w:proofErr w:type="spellEnd"/>
      <w:r>
        <w:rPr>
          <w:color w:val="333333"/>
          <w:sz w:val="24"/>
          <w:szCs w:val="24"/>
          <w:highlight w:val="white"/>
        </w:rPr>
        <w:t xml:space="preserve"> II3. </w:t>
      </w:r>
      <w:proofErr w:type="spellStart"/>
      <w:r>
        <w:rPr>
          <w:color w:val="333333"/>
          <w:sz w:val="24"/>
          <w:szCs w:val="24"/>
          <w:highlight w:val="white"/>
        </w:rPr>
        <w:t>Задатак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је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био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да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ученици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уводе</w:t>
      </w:r>
      <w:proofErr w:type="spellEnd"/>
      <w:r>
        <w:rPr>
          <w:color w:val="333333"/>
          <w:sz w:val="24"/>
          <w:szCs w:val="24"/>
          <w:highlight w:val="white"/>
        </w:rPr>
        <w:t xml:space="preserve"> у </w:t>
      </w:r>
      <w:proofErr w:type="spellStart"/>
      <w:r>
        <w:rPr>
          <w:color w:val="333333"/>
          <w:sz w:val="24"/>
          <w:szCs w:val="24"/>
          <w:highlight w:val="white"/>
        </w:rPr>
        <w:t>свет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финасија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кроз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радионице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игре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пројекте</w:t>
      </w:r>
      <w:proofErr w:type="spellEnd"/>
      <w:r>
        <w:rPr>
          <w:color w:val="333333"/>
          <w:sz w:val="24"/>
          <w:szCs w:val="24"/>
          <w:highlight w:val="white"/>
        </w:rPr>
        <w:t xml:space="preserve">. У </w:t>
      </w:r>
      <w:proofErr w:type="spellStart"/>
      <w:r>
        <w:rPr>
          <w:color w:val="333333"/>
          <w:sz w:val="24"/>
          <w:szCs w:val="24"/>
          <w:highlight w:val="white"/>
        </w:rPr>
        <w:t>току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месеца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новембра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часовима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одељенског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старешине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технике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технологије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информатике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рачунарства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реализовали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два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пројекта</w:t>
      </w:r>
      <w:proofErr w:type="spellEnd"/>
      <w:r>
        <w:rPr>
          <w:color w:val="333333"/>
          <w:sz w:val="24"/>
          <w:szCs w:val="24"/>
          <w:highlight w:val="white"/>
        </w:rPr>
        <w:t xml:space="preserve">: „ </w:t>
      </w:r>
      <w:proofErr w:type="spellStart"/>
      <w:r>
        <w:rPr>
          <w:color w:val="333333"/>
          <w:sz w:val="24"/>
          <w:szCs w:val="24"/>
          <w:highlight w:val="white"/>
        </w:rPr>
        <w:t>Шарени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се</w:t>
      </w:r>
      <w:proofErr w:type="spellEnd"/>
      <w:r>
        <w:rPr>
          <w:color w:val="333333"/>
          <w:sz w:val="24"/>
          <w:szCs w:val="24"/>
          <w:highlight w:val="white"/>
        </w:rPr>
        <w:t xml:space="preserve"> , </w:t>
      </w:r>
      <w:proofErr w:type="spellStart"/>
      <w:r>
        <w:rPr>
          <w:color w:val="333333"/>
          <w:sz w:val="24"/>
          <w:szCs w:val="24"/>
          <w:highlight w:val="white"/>
        </w:rPr>
        <w:t>шарени</w:t>
      </w:r>
      <w:proofErr w:type="spellEnd"/>
      <w:r>
        <w:rPr>
          <w:color w:val="333333"/>
          <w:sz w:val="24"/>
          <w:szCs w:val="24"/>
          <w:highlight w:val="white"/>
        </w:rPr>
        <w:t xml:space="preserve">  </w:t>
      </w:r>
      <w:proofErr w:type="spellStart"/>
      <w:r>
        <w:rPr>
          <w:color w:val="333333"/>
          <w:sz w:val="24"/>
          <w:szCs w:val="24"/>
          <w:highlight w:val="white"/>
        </w:rPr>
        <w:t>наших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руку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дело</w:t>
      </w:r>
      <w:proofErr w:type="spellEnd"/>
      <w:r>
        <w:rPr>
          <w:color w:val="333333"/>
          <w:sz w:val="24"/>
          <w:szCs w:val="24"/>
          <w:highlight w:val="white"/>
        </w:rPr>
        <w:t xml:space="preserve">“ у </w:t>
      </w:r>
      <w:proofErr w:type="spellStart"/>
      <w:r>
        <w:rPr>
          <w:color w:val="333333"/>
          <w:sz w:val="24"/>
          <w:szCs w:val="24"/>
          <w:highlight w:val="white"/>
        </w:rPr>
        <w:t>разредима</w:t>
      </w:r>
      <w:proofErr w:type="spellEnd"/>
      <w:r>
        <w:rPr>
          <w:color w:val="333333"/>
          <w:sz w:val="24"/>
          <w:szCs w:val="24"/>
          <w:highlight w:val="white"/>
        </w:rPr>
        <w:t xml:space="preserve"> V1, V2, VII1  и „ </w:t>
      </w:r>
      <w:proofErr w:type="spellStart"/>
      <w:r>
        <w:rPr>
          <w:color w:val="333333"/>
          <w:sz w:val="24"/>
          <w:szCs w:val="24"/>
          <w:highlight w:val="white"/>
        </w:rPr>
        <w:t>Тр</w:t>
      </w:r>
      <w:r w:rsidR="006E67DD">
        <w:rPr>
          <w:color w:val="333333"/>
          <w:sz w:val="24"/>
          <w:szCs w:val="24"/>
          <w:highlight w:val="white"/>
        </w:rPr>
        <w:t>ошим</w:t>
      </w:r>
      <w:proofErr w:type="spellEnd"/>
      <w:r w:rsidR="006E67DD">
        <w:rPr>
          <w:color w:val="333333"/>
          <w:sz w:val="24"/>
          <w:szCs w:val="24"/>
          <w:highlight w:val="white"/>
        </w:rPr>
        <w:t xml:space="preserve"> „</w:t>
      </w:r>
      <w:proofErr w:type="spellStart"/>
      <w:r w:rsidR="006E67DD">
        <w:rPr>
          <w:color w:val="333333"/>
          <w:sz w:val="24"/>
          <w:szCs w:val="24"/>
          <w:highlight w:val="white"/>
        </w:rPr>
        <w:t>право</w:t>
      </w:r>
      <w:proofErr w:type="spellEnd"/>
      <w:r w:rsidR="006E67DD">
        <w:rPr>
          <w:color w:val="333333"/>
          <w:sz w:val="24"/>
          <w:szCs w:val="24"/>
          <w:highlight w:val="white"/>
        </w:rPr>
        <w:t xml:space="preserve">“ </w:t>
      </w:r>
      <w:proofErr w:type="spellStart"/>
      <w:r w:rsidR="006E67DD">
        <w:rPr>
          <w:color w:val="333333"/>
          <w:sz w:val="24"/>
          <w:szCs w:val="24"/>
          <w:highlight w:val="white"/>
        </w:rPr>
        <w:t>храним</w:t>
      </w:r>
      <w:proofErr w:type="spellEnd"/>
      <w:r w:rsidR="006E67DD">
        <w:rPr>
          <w:color w:val="333333"/>
          <w:sz w:val="24"/>
          <w:szCs w:val="24"/>
          <w:highlight w:val="white"/>
        </w:rPr>
        <w:t xml:space="preserve"> </w:t>
      </w:r>
      <w:proofErr w:type="spellStart"/>
      <w:r w:rsidR="006E67DD">
        <w:rPr>
          <w:color w:val="333333"/>
          <w:sz w:val="24"/>
          <w:szCs w:val="24"/>
          <w:highlight w:val="white"/>
        </w:rPr>
        <w:t>се</w:t>
      </w:r>
      <w:proofErr w:type="spellEnd"/>
      <w:r w:rsidR="006E67DD">
        <w:rPr>
          <w:color w:val="333333"/>
          <w:sz w:val="24"/>
          <w:szCs w:val="24"/>
          <w:highlight w:val="white"/>
        </w:rPr>
        <w:t xml:space="preserve"> </w:t>
      </w:r>
      <w:proofErr w:type="spellStart"/>
      <w:r w:rsidR="006E67DD">
        <w:rPr>
          <w:color w:val="333333"/>
          <w:sz w:val="24"/>
          <w:szCs w:val="24"/>
          <w:highlight w:val="white"/>
        </w:rPr>
        <w:t>здраво</w:t>
      </w:r>
      <w:proofErr w:type="spellEnd"/>
      <w:r w:rsidR="006E67DD">
        <w:rPr>
          <w:color w:val="333333"/>
          <w:sz w:val="24"/>
          <w:szCs w:val="24"/>
          <w:highlight w:val="white"/>
        </w:rPr>
        <w:t xml:space="preserve">“ </w:t>
      </w:r>
      <w:r w:rsidR="006E67DD">
        <w:rPr>
          <w:color w:val="333333"/>
          <w:sz w:val="24"/>
          <w:szCs w:val="24"/>
          <w:highlight w:val="white"/>
          <w:lang w:val="sr-Cyrl-RS"/>
        </w:rPr>
        <w:t>у</w:t>
      </w:r>
      <w:r>
        <w:rPr>
          <w:color w:val="333333"/>
          <w:sz w:val="24"/>
          <w:szCs w:val="24"/>
          <w:highlight w:val="white"/>
        </w:rPr>
        <w:t xml:space="preserve">  </w:t>
      </w:r>
      <w:proofErr w:type="spellStart"/>
      <w:r>
        <w:rPr>
          <w:color w:val="333333"/>
          <w:sz w:val="24"/>
          <w:szCs w:val="24"/>
          <w:highlight w:val="white"/>
        </w:rPr>
        <w:t>одељенима</w:t>
      </w:r>
      <w:proofErr w:type="spellEnd"/>
      <w:r>
        <w:rPr>
          <w:color w:val="333333"/>
          <w:sz w:val="24"/>
          <w:szCs w:val="24"/>
          <w:highlight w:val="white"/>
        </w:rPr>
        <w:t xml:space="preserve">  I3, II3. </w:t>
      </w:r>
      <w:proofErr w:type="spellStart"/>
      <w:r>
        <w:rPr>
          <w:color w:val="333333"/>
          <w:sz w:val="24"/>
          <w:szCs w:val="24"/>
          <w:highlight w:val="white"/>
        </w:rPr>
        <w:t>Резултат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пројекта</w:t>
      </w:r>
      <w:proofErr w:type="spellEnd"/>
      <w:r>
        <w:rPr>
          <w:color w:val="333333"/>
          <w:sz w:val="24"/>
          <w:szCs w:val="24"/>
          <w:highlight w:val="white"/>
        </w:rPr>
        <w:t xml:space="preserve"> у </w:t>
      </w:r>
      <w:proofErr w:type="spellStart"/>
      <w:r>
        <w:rPr>
          <w:color w:val="333333"/>
          <w:sz w:val="24"/>
          <w:szCs w:val="24"/>
          <w:highlight w:val="white"/>
        </w:rPr>
        <w:t>старијим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одељењима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је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продајна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изложба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корпица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плетених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старих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новина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Добијена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средства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од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продаје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корпица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ученици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планирају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да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уложе</w:t>
      </w:r>
      <w:proofErr w:type="spellEnd"/>
      <w:r>
        <w:rPr>
          <w:color w:val="333333"/>
          <w:sz w:val="24"/>
          <w:szCs w:val="24"/>
          <w:highlight w:val="white"/>
        </w:rPr>
        <w:t xml:space="preserve"> у </w:t>
      </w:r>
      <w:proofErr w:type="spellStart"/>
      <w:proofErr w:type="gramStart"/>
      <w:r>
        <w:rPr>
          <w:color w:val="333333"/>
          <w:sz w:val="24"/>
          <w:szCs w:val="24"/>
          <w:highlight w:val="white"/>
        </w:rPr>
        <w:t>набавку</w:t>
      </w:r>
      <w:proofErr w:type="spellEnd"/>
      <w:r>
        <w:rPr>
          <w:color w:val="333333"/>
          <w:sz w:val="24"/>
          <w:szCs w:val="24"/>
          <w:highlight w:val="white"/>
        </w:rPr>
        <w:t xml:space="preserve">  „</w:t>
      </w:r>
      <w:proofErr w:type="spellStart"/>
      <w:proofErr w:type="gramEnd"/>
      <w:r>
        <w:rPr>
          <w:color w:val="333333"/>
          <w:sz w:val="24"/>
          <w:szCs w:val="24"/>
          <w:highlight w:val="white"/>
        </w:rPr>
        <w:t>роботића</w:t>
      </w:r>
      <w:proofErr w:type="spellEnd"/>
      <w:r>
        <w:rPr>
          <w:color w:val="333333"/>
          <w:sz w:val="24"/>
          <w:szCs w:val="24"/>
          <w:highlight w:val="white"/>
        </w:rPr>
        <w:t xml:space="preserve">“. </w:t>
      </w:r>
      <w:proofErr w:type="spellStart"/>
      <w:r>
        <w:rPr>
          <w:color w:val="333333"/>
          <w:sz w:val="24"/>
          <w:szCs w:val="24"/>
          <w:highlight w:val="white"/>
        </w:rPr>
        <w:t>Ученици</w:t>
      </w:r>
      <w:proofErr w:type="spellEnd"/>
      <w:r>
        <w:rPr>
          <w:color w:val="333333"/>
          <w:sz w:val="24"/>
          <w:szCs w:val="24"/>
          <w:highlight w:val="white"/>
        </w:rPr>
        <w:t xml:space="preserve"> I3 </w:t>
      </w:r>
      <w:proofErr w:type="spellStart"/>
      <w:r>
        <w:rPr>
          <w:color w:val="333333"/>
          <w:sz w:val="24"/>
          <w:szCs w:val="24"/>
          <w:highlight w:val="white"/>
        </w:rPr>
        <w:t>i</w:t>
      </w:r>
      <w:proofErr w:type="spellEnd"/>
      <w:r>
        <w:rPr>
          <w:color w:val="333333"/>
          <w:sz w:val="24"/>
          <w:szCs w:val="24"/>
          <w:highlight w:val="white"/>
        </w:rPr>
        <w:t xml:space="preserve"> II3 </w:t>
      </w:r>
      <w:proofErr w:type="spellStart"/>
      <w:r>
        <w:rPr>
          <w:color w:val="333333"/>
          <w:sz w:val="24"/>
          <w:szCs w:val="24"/>
          <w:highlight w:val="white"/>
        </w:rPr>
        <w:t>су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својим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наставницима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говорили</w:t>
      </w:r>
      <w:proofErr w:type="spellEnd"/>
      <w:r>
        <w:rPr>
          <w:color w:val="333333"/>
          <w:sz w:val="24"/>
          <w:szCs w:val="24"/>
          <w:highlight w:val="white"/>
        </w:rPr>
        <w:t xml:space="preserve"> о </w:t>
      </w:r>
      <w:proofErr w:type="spellStart"/>
      <w:r>
        <w:rPr>
          <w:color w:val="333333"/>
          <w:sz w:val="24"/>
          <w:szCs w:val="24"/>
          <w:highlight w:val="white"/>
        </w:rPr>
        <w:t>значају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новца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куповини</w:t>
      </w:r>
      <w:proofErr w:type="spellEnd"/>
      <w:r>
        <w:rPr>
          <w:color w:val="333333"/>
          <w:sz w:val="24"/>
          <w:szCs w:val="24"/>
          <w:highlight w:val="white"/>
        </w:rPr>
        <w:t xml:space="preserve"> и </w:t>
      </w:r>
      <w:proofErr w:type="spellStart"/>
      <w:r>
        <w:rPr>
          <w:color w:val="333333"/>
          <w:sz w:val="24"/>
          <w:szCs w:val="24"/>
          <w:highlight w:val="white"/>
        </w:rPr>
        <w:t>шедњи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часовима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ликовне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културе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дизајнирали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су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новчиће</w:t>
      </w:r>
      <w:proofErr w:type="spellEnd"/>
      <w:r>
        <w:rPr>
          <w:color w:val="333333"/>
          <w:sz w:val="24"/>
          <w:szCs w:val="24"/>
          <w:highlight w:val="white"/>
        </w:rPr>
        <w:t xml:space="preserve"> а </w:t>
      </w:r>
      <w:proofErr w:type="spellStart"/>
      <w:r>
        <w:rPr>
          <w:color w:val="333333"/>
          <w:sz w:val="24"/>
          <w:szCs w:val="24"/>
          <w:highlight w:val="white"/>
        </w:rPr>
        <w:t>затим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их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утрошили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на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куповину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здраве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ужине</w:t>
      </w:r>
      <w:proofErr w:type="spellEnd"/>
      <w:r>
        <w:rPr>
          <w:color w:val="333333"/>
          <w:sz w:val="24"/>
          <w:szCs w:val="24"/>
          <w:highlight w:val="white"/>
        </w:rPr>
        <w:t>.</w:t>
      </w:r>
    </w:p>
    <w:p w:rsidR="00A809AA" w:rsidRDefault="008977BF">
      <w:pPr>
        <w:ind w:left="0" w:hanging="2"/>
        <w:jc w:val="both"/>
        <w:rPr>
          <w:color w:val="333333"/>
          <w:sz w:val="24"/>
          <w:szCs w:val="24"/>
          <w:highlight w:val="white"/>
        </w:rPr>
      </w:pPr>
      <w:bookmarkStart w:id="1" w:name="_heading=h.46zic2r8rwng" w:colFirst="0" w:colLast="0"/>
      <w:bookmarkStart w:id="2" w:name="_GoBack"/>
      <w:bookmarkEnd w:id="1"/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396240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  <w:r>
        <w:rPr>
          <w:noProof/>
          <w:color w:val="333333"/>
          <w:sz w:val="24"/>
          <w:szCs w:val="24"/>
          <w:highlight w:val="white"/>
          <w:lang w:val="en-GB" w:eastAsia="en-GB"/>
        </w:rPr>
        <w:drawing>
          <wp:inline distT="114300" distB="114300" distL="114300" distR="114300">
            <wp:extent cx="5276850" cy="396240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39624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drawing>
          <wp:inline distT="114300" distB="114300" distL="114300" distR="114300">
            <wp:extent cx="5276850" cy="3962400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39624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drawing>
          <wp:inline distT="114300" distB="114300" distL="114300" distR="114300">
            <wp:extent cx="5276850" cy="396240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703580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297180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drawing>
          <wp:inline distT="114300" distB="114300" distL="114300" distR="114300">
            <wp:extent cx="5276850" cy="3962400"/>
            <wp:effectExtent l="0" t="0" r="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39624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  <w:lang w:val="en-GB" w:eastAsia="en-GB"/>
        </w:rPr>
        <w:lastRenderedPageBreak/>
        <w:drawing>
          <wp:inline distT="114300" distB="114300" distL="114300" distR="114300">
            <wp:extent cx="5276850" cy="7035800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809AA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9AA"/>
    <w:rsid w:val="006E67DD"/>
    <w:rsid w:val="008977BF"/>
    <w:rsid w:val="00A8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397C2-0F48-4CFC-8FED-298DB382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rFonts w:eastAsia="SimSun" w:cs="Times New Roman"/>
      <w:position w:val="-1"/>
      <w:lang w:eastAsia="zh-C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3X2Z1hukUgHaDQ0QJcvH8FUv4w==">AMUW2mU2Q+IC5DIz7ifbRsOEh4EEwJ17lAycBfSTb+wW9jLZjWGGmBKzj7bFZFH+Fe7RSg+V+lCxq41Z49LyLozieMAqkdhrSXDXkV5JhSaR0qnh+mCOQBJ6M/9mppqavdQhydfMozp4uJBmeAJghwdwmsXapIyhTw==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 Mitić</dc:creator>
  <cp:lastModifiedBy>Dejan Tufegdzic</cp:lastModifiedBy>
  <cp:revision>4</cp:revision>
  <dcterms:created xsi:type="dcterms:W3CDTF">2019-12-11T14:50:00Z</dcterms:created>
  <dcterms:modified xsi:type="dcterms:W3CDTF">2019-12-11T15:06:00Z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